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5DC" w:rsidRPr="00197552" w:rsidRDefault="004205DC" w:rsidP="004205DC">
      <w:pPr>
        <w:jc w:val="center"/>
        <w:rPr>
          <w:rFonts w:ascii="AngsanaUPC" w:hAnsi="AngsanaUPC" w:cs="AngsanaUPC"/>
          <w:b/>
          <w:bCs/>
          <w:sz w:val="40"/>
          <w:szCs w:val="40"/>
        </w:rPr>
      </w:pPr>
      <w:r w:rsidRPr="00197552">
        <w:rPr>
          <w:rFonts w:ascii="AngsanaUPC" w:hAnsi="AngsanaUPC" w:cs="AngsanaUPC" w:hint="cs"/>
          <w:b/>
          <w:bCs/>
          <w:sz w:val="40"/>
          <w:szCs w:val="40"/>
          <w:cs/>
        </w:rPr>
        <w:t>การกำหนดโครงสร้างเวลาเรียน</w:t>
      </w:r>
    </w:p>
    <w:p w:rsidR="004205DC" w:rsidRPr="00197552" w:rsidRDefault="004205DC" w:rsidP="004205DC">
      <w:pPr>
        <w:jc w:val="center"/>
        <w:rPr>
          <w:rFonts w:ascii="AngsanaUPC" w:hAnsi="AngsanaUPC" w:cs="AngsanaUPC"/>
          <w:b/>
          <w:bCs/>
          <w:sz w:val="40"/>
          <w:szCs w:val="40"/>
        </w:rPr>
      </w:pPr>
      <w:r w:rsidRPr="00197552">
        <w:rPr>
          <w:rFonts w:ascii="AngsanaUPC" w:hAnsi="AngsanaUPC" w:cs="AngsanaUPC" w:hint="cs"/>
          <w:b/>
          <w:bCs/>
          <w:sz w:val="40"/>
          <w:szCs w:val="40"/>
          <w:cs/>
        </w:rPr>
        <w:t>กลุ่มสาระการเรียนรู้ภาษาต่างป</w:t>
      </w:r>
      <w:r>
        <w:rPr>
          <w:rFonts w:ascii="AngsanaUPC" w:hAnsi="AngsanaUPC" w:cs="AngsanaUPC" w:hint="cs"/>
          <w:b/>
          <w:bCs/>
          <w:sz w:val="40"/>
          <w:szCs w:val="40"/>
          <w:cs/>
        </w:rPr>
        <w:t>ระเทศ  ระดับชั้นมัธยมศึกษาตอนปลาย</w:t>
      </w:r>
    </w:p>
    <w:tbl>
      <w:tblPr>
        <w:tblW w:w="9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23"/>
        <w:gridCol w:w="2388"/>
        <w:gridCol w:w="782"/>
        <w:gridCol w:w="714"/>
        <w:gridCol w:w="41"/>
        <w:gridCol w:w="864"/>
        <w:gridCol w:w="851"/>
        <w:gridCol w:w="720"/>
        <w:gridCol w:w="900"/>
      </w:tblGrid>
      <w:tr w:rsidR="004205DC" w:rsidRPr="005478A0" w:rsidTr="004205DC">
        <w:tc>
          <w:tcPr>
            <w:tcW w:w="2123" w:type="dxa"/>
            <w:vMerge w:val="restart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กลุ่มสาระการเรียนรู้/กิจกรรม</w:t>
            </w:r>
          </w:p>
        </w:tc>
        <w:tc>
          <w:tcPr>
            <w:tcW w:w="2388" w:type="dxa"/>
          </w:tcPr>
          <w:p w:rsidR="004205DC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ระดับมัธยมศึกษา</w:t>
            </w:r>
          </w:p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ตอนปลาย</w:t>
            </w: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(</w:t>
            </w:r>
            <w:proofErr w:type="spellStart"/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สพฐ</w:t>
            </w:r>
            <w:proofErr w:type="spellEnd"/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872" w:type="dxa"/>
            <w:gridSpan w:val="7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ระดับมัธยมศึกษาตอน</w:t>
            </w:r>
            <w:r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ปลาย</w:t>
            </w:r>
          </w:p>
        </w:tc>
      </w:tr>
      <w:tr w:rsidR="004205DC" w:rsidRPr="005478A0" w:rsidTr="004205DC">
        <w:tc>
          <w:tcPr>
            <w:tcW w:w="2123" w:type="dxa"/>
            <w:vMerge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388" w:type="dxa"/>
            <w:vMerge w:val="restart"/>
          </w:tcPr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Times New Roman" w:hAnsi="Times New Roman" w:cs="AngsanaUPC" w:hint="cs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AngsanaUPC" w:hint="cs"/>
                <w:b/>
                <w:bCs/>
                <w:sz w:val="32"/>
                <w:szCs w:val="32"/>
                <w:cs/>
              </w:rPr>
              <w:t>ม. 4-6</w:t>
            </w:r>
          </w:p>
        </w:tc>
        <w:tc>
          <w:tcPr>
            <w:tcW w:w="1496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ม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. 4</w:t>
            </w:r>
          </w:p>
        </w:tc>
        <w:tc>
          <w:tcPr>
            <w:tcW w:w="1756" w:type="dxa"/>
            <w:gridSpan w:val="3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ม</w:t>
            </w:r>
            <w:r w:rsidRPr="005478A0">
              <w:rPr>
                <w:rFonts w:ascii="AngsanaUPC" w:hAnsi="AngsanaUPC" w:cs="AngsanaUPC"/>
                <w:b/>
                <w:bCs/>
                <w:sz w:val="32"/>
                <w:szCs w:val="32"/>
              </w:rPr>
              <w:t>.</w:t>
            </w: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620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>ม</w:t>
            </w:r>
            <w:r w:rsidRPr="005478A0">
              <w:rPr>
                <w:rFonts w:ascii="AngsanaUPC" w:hAnsi="AngsanaUPC" w:cs="AngsanaUPC"/>
                <w:b/>
                <w:bCs/>
                <w:sz w:val="32"/>
                <w:szCs w:val="32"/>
              </w:rPr>
              <w:t>.</w:t>
            </w:r>
            <w:r w:rsidRPr="005478A0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AngsanaUPC" w:hAnsi="AngsanaUPC" w:cs="AngsanaUPC"/>
                <w:b/>
                <w:bCs/>
                <w:sz w:val="32"/>
                <w:szCs w:val="32"/>
              </w:rPr>
              <w:t>6</w:t>
            </w:r>
          </w:p>
        </w:tc>
      </w:tr>
      <w:tr w:rsidR="004205DC" w:rsidRPr="005478A0" w:rsidTr="004205DC">
        <w:tc>
          <w:tcPr>
            <w:tcW w:w="2123" w:type="dxa"/>
            <w:vMerge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2388" w:type="dxa"/>
            <w:vMerge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32"/>
                <w:szCs w:val="32"/>
              </w:rPr>
            </w:pPr>
          </w:p>
        </w:tc>
        <w:tc>
          <w:tcPr>
            <w:tcW w:w="782" w:type="dxa"/>
          </w:tcPr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13851">
              <w:rPr>
                <w:rFonts w:ascii="AngsanaUPC" w:hAnsi="AngsanaUPC" w:cs="AngsanaUPC" w:hint="cs"/>
                <w:b/>
                <w:bCs/>
                <w:sz w:val="28"/>
                <w:cs/>
              </w:rPr>
              <w:t>ภาค</w:t>
            </w:r>
            <w:r w:rsidRPr="00E13851">
              <w:rPr>
                <w:rFonts w:ascii="AngsanaUPC" w:hAnsi="AngsanaUPC" w:cs="AngsanaUPC"/>
                <w:b/>
                <w:bCs/>
                <w:sz w:val="28"/>
              </w:rPr>
              <w:t>1</w:t>
            </w:r>
          </w:p>
        </w:tc>
        <w:tc>
          <w:tcPr>
            <w:tcW w:w="714" w:type="dxa"/>
          </w:tcPr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13851">
              <w:rPr>
                <w:rFonts w:ascii="AngsanaUPC" w:hAnsi="AngsanaUPC" w:cs="AngsanaUPC" w:hint="cs"/>
                <w:b/>
                <w:bCs/>
                <w:sz w:val="28"/>
                <w:cs/>
              </w:rPr>
              <w:t>ภาค2</w:t>
            </w:r>
          </w:p>
        </w:tc>
        <w:tc>
          <w:tcPr>
            <w:tcW w:w="905" w:type="dxa"/>
            <w:gridSpan w:val="2"/>
          </w:tcPr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13851">
              <w:rPr>
                <w:rFonts w:ascii="AngsanaUPC" w:hAnsi="AngsanaUPC" w:cs="AngsanaUPC" w:hint="cs"/>
                <w:b/>
                <w:bCs/>
                <w:sz w:val="28"/>
                <w:cs/>
              </w:rPr>
              <w:t>ภาค</w:t>
            </w:r>
            <w:r w:rsidRPr="00E13851">
              <w:rPr>
                <w:rFonts w:ascii="AngsanaUPC" w:hAnsi="AngsanaUPC" w:cs="AngsanaUPC"/>
                <w:b/>
                <w:bCs/>
                <w:sz w:val="28"/>
              </w:rPr>
              <w:t>1</w:t>
            </w:r>
          </w:p>
        </w:tc>
        <w:tc>
          <w:tcPr>
            <w:tcW w:w="851" w:type="dxa"/>
          </w:tcPr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13851">
              <w:rPr>
                <w:rFonts w:ascii="AngsanaUPC" w:hAnsi="AngsanaUPC" w:cs="AngsanaUPC" w:hint="cs"/>
                <w:b/>
                <w:bCs/>
                <w:sz w:val="28"/>
                <w:cs/>
              </w:rPr>
              <w:t>ภาค2</w:t>
            </w:r>
          </w:p>
        </w:tc>
        <w:tc>
          <w:tcPr>
            <w:tcW w:w="720" w:type="dxa"/>
          </w:tcPr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13851">
              <w:rPr>
                <w:rFonts w:ascii="AngsanaUPC" w:hAnsi="AngsanaUPC" w:cs="AngsanaUPC" w:hint="cs"/>
                <w:b/>
                <w:bCs/>
                <w:sz w:val="28"/>
                <w:cs/>
              </w:rPr>
              <w:t>ภาค</w:t>
            </w:r>
            <w:r w:rsidRPr="00E13851">
              <w:rPr>
                <w:rFonts w:ascii="AngsanaUPC" w:hAnsi="AngsanaUPC" w:cs="AngsanaUPC"/>
                <w:b/>
                <w:bCs/>
                <w:sz w:val="28"/>
              </w:rPr>
              <w:t>1</w:t>
            </w:r>
          </w:p>
        </w:tc>
        <w:tc>
          <w:tcPr>
            <w:tcW w:w="900" w:type="dxa"/>
          </w:tcPr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  <w:r w:rsidRPr="00E13851">
              <w:rPr>
                <w:rFonts w:ascii="AngsanaUPC" w:hAnsi="AngsanaUPC" w:cs="AngsanaUPC" w:hint="cs"/>
                <w:b/>
                <w:bCs/>
                <w:sz w:val="28"/>
                <w:cs/>
              </w:rPr>
              <w:t>ภาค2</w:t>
            </w: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5478A0">
              <w:rPr>
                <w:rFonts w:ascii="AngsanaUPC" w:hAnsi="AngsanaUPC" w:cs="AngsanaUPC" w:hint="cs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7260" w:type="dxa"/>
            <w:gridSpan w:val="8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sz w:val="32"/>
                <w:szCs w:val="32"/>
                <w:cs/>
              </w:rPr>
              <w:t>ภาษาต่างประเทศ</w:t>
            </w:r>
          </w:p>
        </w:tc>
        <w:tc>
          <w:tcPr>
            <w:tcW w:w="2388" w:type="dxa"/>
          </w:tcPr>
          <w:p w:rsidR="004205DC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240</w:t>
            </w:r>
          </w:p>
          <w:p w:rsidR="004205DC" w:rsidRPr="00E13851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 w:hint="cs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 xml:space="preserve">( 6 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นก )</w:t>
            </w: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 w:hint="cs"/>
                <w:sz w:val="32"/>
                <w:szCs w:val="32"/>
                <w:cs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Default="004205DC" w:rsidP="004205DC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40</w:t>
            </w:r>
          </w:p>
          <w:p w:rsidR="004205DC" w:rsidRPr="005478A0" w:rsidRDefault="004205DC" w:rsidP="004205DC">
            <w:pPr>
              <w:spacing w:after="0" w:line="240" w:lineRule="auto"/>
              <w:jc w:val="center"/>
              <w:rPr>
                <w:rFonts w:ascii="AngsanaUPC" w:hAnsi="AngsanaUPC" w:cs="AngsanaUPC" w:hint="cs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(1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นก)</w:t>
            </w:r>
          </w:p>
        </w:tc>
        <w:tc>
          <w:tcPr>
            <w:tcW w:w="851" w:type="dxa"/>
          </w:tcPr>
          <w:p w:rsidR="004205DC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40</w:t>
            </w:r>
          </w:p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(1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นก)</w:t>
            </w: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sz w:val="32"/>
                <w:szCs w:val="32"/>
                <w:cs/>
              </w:rPr>
              <w:t>รวมเวลาเรียน(แกนกลาง)</w:t>
            </w:r>
          </w:p>
        </w:tc>
        <w:tc>
          <w:tcPr>
            <w:tcW w:w="2388" w:type="dxa"/>
          </w:tcPr>
          <w:p w:rsidR="004205DC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>840</w:t>
            </w:r>
          </w:p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 w:hint="cs"/>
                <w:sz w:val="32"/>
                <w:szCs w:val="32"/>
                <w:cs/>
              </w:rPr>
            </w:pPr>
            <w:r>
              <w:rPr>
                <w:rFonts w:ascii="AngsanaUPC" w:hAnsi="AngsanaUPC" w:cs="AngsanaUPC"/>
                <w:sz w:val="32"/>
                <w:szCs w:val="32"/>
              </w:rPr>
              <w:t xml:space="preserve">(21 </w:t>
            </w: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นก )</w:t>
            </w: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5478A0">
              <w:rPr>
                <w:rFonts w:ascii="AngsanaUPC" w:hAnsi="AngsanaUPC" w:cs="AngsanaUPC"/>
                <w:sz w:val="32"/>
                <w:szCs w:val="32"/>
              </w:rPr>
              <w:t>*</w:t>
            </w:r>
            <w:r w:rsidRPr="005478A0">
              <w:rPr>
                <w:rFonts w:ascii="AngsanaUPC" w:hAnsi="AngsanaUPC" w:cs="AngsanaUPC" w:hint="cs"/>
                <w:sz w:val="32"/>
                <w:szCs w:val="32"/>
                <w:cs/>
              </w:rPr>
              <w:t>กิจกรรมพัฒนาผู้เรียน</w:t>
            </w: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 w:hint="cs"/>
                <w:sz w:val="32"/>
                <w:szCs w:val="32"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360</w:t>
            </w: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  <w:cs/>
              </w:rPr>
            </w:pPr>
            <w:r w:rsidRPr="005478A0">
              <w:rPr>
                <w:rFonts w:ascii="AngsanaUPC" w:hAnsi="AngsanaUPC" w:cs="AngsanaUPC"/>
                <w:sz w:val="32"/>
                <w:szCs w:val="32"/>
              </w:rPr>
              <w:t>*</w:t>
            </w:r>
            <w:r w:rsidRPr="005478A0">
              <w:rPr>
                <w:rFonts w:ascii="AngsanaUPC" w:hAnsi="AngsanaUPC" w:cs="AngsanaUPC"/>
                <w:sz w:val="32"/>
                <w:szCs w:val="32"/>
                <w:cs/>
              </w:rPr>
              <w:t>รายวิชา</w:t>
            </w:r>
            <w:r w:rsidRPr="005478A0">
              <w:rPr>
                <w:rFonts w:ascii="AngsanaUPC" w:hAnsi="AngsanaUPC" w:cs="AngsanaUPC"/>
                <w:sz w:val="32"/>
                <w:szCs w:val="32"/>
              </w:rPr>
              <w:t>/</w:t>
            </w:r>
            <w:r w:rsidRPr="005478A0">
              <w:rPr>
                <w:rFonts w:ascii="AngsanaUPC" w:hAnsi="AngsanaUPC" w:cs="AngsanaUPC"/>
                <w:sz w:val="32"/>
                <w:szCs w:val="32"/>
                <w:cs/>
              </w:rPr>
              <w:t>กิจกรรมที่สถานศึกษา</w:t>
            </w:r>
            <w:r w:rsidRPr="005478A0">
              <w:rPr>
                <w:rFonts w:ascii="AngsanaUPC" w:hAnsi="AngsanaUPC" w:cs="AngsanaUPC" w:hint="cs"/>
                <w:sz w:val="32"/>
                <w:szCs w:val="32"/>
                <w:cs/>
              </w:rPr>
              <w:t>จัดเพิ่มเติมตามความพร้อมและจุดเน้น</w:t>
            </w:r>
          </w:p>
        </w:tc>
        <w:tc>
          <w:tcPr>
            <w:tcW w:w="2388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ไม่น้อยกว่า 1,500 ชั่วโมง</w:t>
            </w: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  <w:tr w:rsidR="004205DC" w:rsidRPr="005478A0" w:rsidTr="004205DC">
        <w:tc>
          <w:tcPr>
            <w:tcW w:w="2123" w:type="dxa"/>
          </w:tcPr>
          <w:p w:rsidR="004205DC" w:rsidRPr="005478A0" w:rsidRDefault="004205DC" w:rsidP="009B49C7">
            <w:pPr>
              <w:spacing w:after="0" w:line="240" w:lineRule="auto"/>
              <w:rPr>
                <w:rFonts w:ascii="AngsanaUPC" w:hAnsi="AngsanaUPC" w:cs="AngsanaUPC"/>
                <w:sz w:val="32"/>
                <w:szCs w:val="32"/>
              </w:rPr>
            </w:pPr>
            <w:r w:rsidRPr="005478A0">
              <w:rPr>
                <w:rFonts w:ascii="AngsanaUPC" w:hAnsi="AngsanaUPC" w:cs="AngsanaUPC" w:hint="cs"/>
                <w:sz w:val="32"/>
                <w:szCs w:val="32"/>
                <w:cs/>
              </w:rPr>
              <w:t>รวมเวลาเรียนทั้งหมด</w:t>
            </w:r>
          </w:p>
        </w:tc>
        <w:tc>
          <w:tcPr>
            <w:tcW w:w="2388" w:type="dxa"/>
          </w:tcPr>
          <w:p w:rsidR="004205DC" w:rsidRPr="00C7371F" w:rsidRDefault="004205DC" w:rsidP="009B49C7">
            <w:pPr>
              <w:spacing w:after="0" w:line="240" w:lineRule="auto"/>
              <w:rPr>
                <w:rFonts w:ascii="Times New Roman" w:hAnsi="Times New Roman" w:cs="AngsanaUPC"/>
                <w:sz w:val="32"/>
                <w:szCs w:val="32"/>
                <w:cs/>
              </w:rPr>
            </w:pPr>
            <w:r>
              <w:rPr>
                <w:rFonts w:ascii="AngsanaUPC" w:hAnsi="AngsanaUPC" w:cs="AngsanaUPC" w:hint="cs"/>
                <w:sz w:val="32"/>
                <w:szCs w:val="32"/>
                <w:cs/>
              </w:rPr>
              <w:t>รวม 3 ปี ไม่น้อยกว่า 3,600  ชั่วโมง</w:t>
            </w:r>
          </w:p>
        </w:tc>
        <w:tc>
          <w:tcPr>
            <w:tcW w:w="782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55" w:type="dxa"/>
            <w:gridSpan w:val="2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64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851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72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  <w:tc>
          <w:tcPr>
            <w:tcW w:w="900" w:type="dxa"/>
          </w:tcPr>
          <w:p w:rsidR="004205DC" w:rsidRPr="005478A0" w:rsidRDefault="004205DC" w:rsidP="009B49C7">
            <w:pPr>
              <w:spacing w:after="0" w:line="240" w:lineRule="auto"/>
              <w:jc w:val="center"/>
              <w:rPr>
                <w:rFonts w:ascii="AngsanaUPC" w:hAnsi="AngsanaUPC" w:cs="AngsanaUPC"/>
                <w:sz w:val="32"/>
                <w:szCs w:val="32"/>
              </w:rPr>
            </w:pPr>
          </w:p>
        </w:tc>
      </w:tr>
    </w:tbl>
    <w:p w:rsidR="004205DC" w:rsidRPr="00B04636" w:rsidRDefault="004205DC" w:rsidP="004205DC">
      <w:pPr>
        <w:rPr>
          <w:rFonts w:ascii="AngsanaUPC" w:hAnsi="AngsanaUPC" w:cs="AngsanaUPC"/>
          <w:sz w:val="32"/>
          <w:szCs w:val="32"/>
        </w:rPr>
      </w:pPr>
    </w:p>
    <w:p w:rsidR="002A37D9" w:rsidRPr="004205DC" w:rsidRDefault="002A37D9">
      <w:pPr>
        <w:rPr>
          <w:rFonts w:hint="cs"/>
        </w:rPr>
      </w:pPr>
    </w:p>
    <w:sectPr w:rsidR="002A37D9" w:rsidRPr="004205DC" w:rsidSect="002A37D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205DC"/>
    <w:rsid w:val="002A37D9"/>
    <w:rsid w:val="00420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5DC"/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>TrueFasterOS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TrueFasterUser</dc:creator>
  <cp:keywords/>
  <dc:description/>
  <cp:lastModifiedBy>TrueFasterUser</cp:lastModifiedBy>
  <cp:revision>1</cp:revision>
  <cp:lastPrinted>2009-02-09T20:34:00Z</cp:lastPrinted>
  <dcterms:created xsi:type="dcterms:W3CDTF">2009-02-09T20:33:00Z</dcterms:created>
  <dcterms:modified xsi:type="dcterms:W3CDTF">2009-02-09T20:34:00Z</dcterms:modified>
</cp:coreProperties>
</file>